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877E7F" w:rsidRDefault="008379CA" w:rsidP="00B120BA">
      <w:pPr>
        <w:autoSpaceDE w:val="0"/>
        <w:autoSpaceDN w:val="0"/>
        <w:adjustRightInd w:val="0"/>
        <w:ind w:left="1695" w:hanging="1695"/>
        <w:jc w:val="left"/>
        <w:rPr>
          <w:rFonts w:eastAsia="Times"/>
          <w:b/>
          <w:bCs/>
          <w:sz w:val="28"/>
          <w:szCs w:val="28"/>
          <w:lang w:eastAsia="en-GB"/>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877E7F" w:rsidRPr="00877E7F">
        <w:rPr>
          <w:rFonts w:eastAsia="Times"/>
          <w:b/>
          <w:bCs/>
          <w:sz w:val="28"/>
          <w:szCs w:val="28"/>
          <w:lang w:eastAsia="en-GB"/>
        </w:rPr>
        <w:t>CAD for Port Pl</w:t>
      </w:r>
      <w:r w:rsidR="00877E7F">
        <w:rPr>
          <w:rFonts w:eastAsia="Times"/>
          <w:b/>
          <w:bCs/>
          <w:sz w:val="28"/>
          <w:szCs w:val="28"/>
          <w:lang w:eastAsia="en-GB"/>
        </w:rPr>
        <w:t xml:space="preserve">ug Drawings building interfaces </w:t>
      </w:r>
      <w:r w:rsidR="00877E7F" w:rsidRPr="00877E7F">
        <w:rPr>
          <w:rFonts w:eastAsia="Times"/>
          <w:b/>
          <w:bCs/>
          <w:sz w:val="28"/>
          <w:szCs w:val="28"/>
          <w:lang w:eastAsia="en-GB"/>
        </w:rPr>
        <w:t>and in-vessel components</w:t>
      </w:r>
    </w:p>
    <w:p w:rsidR="008379CA" w:rsidRPr="00F160C2" w:rsidRDefault="008379CA" w:rsidP="00877E7F">
      <w:pPr>
        <w:suppressAutoHyphens/>
        <w:ind w:right="-427"/>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20</w:t>
      </w:r>
      <w:r w:rsidRPr="00F160C2">
        <w:rPr>
          <w:b/>
          <w:sz w:val="28"/>
          <w:szCs w:val="28"/>
        </w:rPr>
        <w:t>/</w:t>
      </w:r>
      <w:r w:rsidR="00F160C2" w:rsidRPr="00F160C2">
        <w:rPr>
          <w:b/>
          <w:sz w:val="28"/>
          <w:szCs w:val="28"/>
        </w:rPr>
        <w:t>CFE</w:t>
      </w:r>
      <w:r w:rsidRPr="00F160C2">
        <w:rPr>
          <w:b/>
          <w:sz w:val="28"/>
          <w:szCs w:val="28"/>
        </w:rPr>
        <w:t>/</w:t>
      </w:r>
      <w:r w:rsidR="00877E7F">
        <w:rPr>
          <w:b/>
          <w:sz w:val="28"/>
          <w:szCs w:val="28"/>
        </w:rPr>
        <w:t>10019110</w:t>
      </w:r>
      <w:r w:rsidRPr="00F160C2">
        <w:rPr>
          <w:b/>
          <w:sz w:val="28"/>
          <w:szCs w:val="28"/>
        </w:rPr>
        <w:t>/</w:t>
      </w:r>
      <w:r w:rsidR="00F160C2" w:rsidRPr="00F160C2">
        <w:rPr>
          <w:b/>
          <w:sz w:val="28"/>
          <w:szCs w:val="28"/>
        </w:rPr>
        <w:t>BBE</w:t>
      </w:r>
    </w:p>
    <w:p w:rsidR="004174F3" w:rsidRPr="00F160C2" w:rsidRDefault="004174F3" w:rsidP="004174F3">
      <w:pPr>
        <w:keepNext/>
      </w:pPr>
    </w:p>
    <w:p w:rsidR="00E710A5" w:rsidRDefault="00E710A5"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Default="00790E95" w:rsidP="00044493">
      <w:pPr>
        <w:keepNext/>
      </w:pP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384"/>
        <w:gridCol w:w="1890"/>
        <w:gridCol w:w="1823"/>
      </w:tblGrid>
      <w:tr w:rsidR="008379CA" w:rsidRPr="00E710A5" w:rsidTr="00790E95">
        <w:trPr>
          <w:trHeight w:val="318"/>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384"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890"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823"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790E95">
        <w:trPr>
          <w:trHeight w:val="1178"/>
        </w:trPr>
        <w:tc>
          <w:tcPr>
            <w:tcW w:w="993" w:type="dxa"/>
            <w:shd w:val="clear" w:color="auto" w:fill="auto"/>
            <w:vAlign w:val="center"/>
          </w:tcPr>
          <w:p w:rsidR="008379CA" w:rsidRPr="00800995" w:rsidRDefault="00F160C2" w:rsidP="00E52A4D">
            <w:pPr>
              <w:jc w:val="center"/>
              <w:rPr>
                <w:szCs w:val="24"/>
              </w:rPr>
            </w:pPr>
            <w:r w:rsidRPr="00800995">
              <w:rPr>
                <w:szCs w:val="24"/>
              </w:rPr>
              <w:t>D</w:t>
            </w:r>
            <w:r w:rsidR="00790E95">
              <w:rPr>
                <w:szCs w:val="24"/>
              </w:rPr>
              <w:t>0</w:t>
            </w:r>
            <w:r w:rsidRPr="00800995">
              <w:rPr>
                <w:szCs w:val="24"/>
              </w:rPr>
              <w:t>1</w:t>
            </w:r>
          </w:p>
        </w:tc>
        <w:tc>
          <w:tcPr>
            <w:tcW w:w="4384" w:type="dxa"/>
            <w:shd w:val="clear" w:color="auto" w:fill="auto"/>
            <w:vAlign w:val="center"/>
          </w:tcPr>
          <w:p w:rsidR="008379CA" w:rsidRPr="00F160C2" w:rsidRDefault="00A002DE" w:rsidP="00A002DE">
            <w:pPr>
              <w:rPr>
                <w:szCs w:val="24"/>
              </w:rPr>
            </w:pPr>
            <w:r>
              <w:t>Production drawings in port p</w:t>
            </w:r>
            <w:r w:rsidR="00877E7F">
              <w:t>lugs #1</w:t>
            </w:r>
          </w:p>
        </w:tc>
        <w:tc>
          <w:tcPr>
            <w:tcW w:w="1890" w:type="dxa"/>
            <w:shd w:val="clear" w:color="auto" w:fill="auto"/>
            <w:vAlign w:val="center"/>
          </w:tcPr>
          <w:p w:rsidR="008379CA" w:rsidRPr="00F160C2" w:rsidRDefault="00877E7F" w:rsidP="008379CA">
            <w:pPr>
              <w:keepNext/>
              <w:jc w:val="center"/>
              <w:rPr>
                <w:szCs w:val="24"/>
              </w:rPr>
            </w:pPr>
            <w:r>
              <w:rPr>
                <w:szCs w:val="24"/>
              </w:rPr>
              <w:t>T0+ 3</w:t>
            </w:r>
            <w:r w:rsidR="00F160C2" w:rsidRPr="00F160C2">
              <w:rPr>
                <w:szCs w:val="24"/>
              </w:rPr>
              <w:t xml:space="preserve"> months</w:t>
            </w:r>
          </w:p>
        </w:tc>
        <w:tc>
          <w:tcPr>
            <w:tcW w:w="1823"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877E7F" w:rsidRPr="00E710A5" w:rsidTr="00790E95">
        <w:trPr>
          <w:trHeight w:val="1115"/>
        </w:trPr>
        <w:tc>
          <w:tcPr>
            <w:tcW w:w="993" w:type="dxa"/>
            <w:shd w:val="clear" w:color="auto" w:fill="auto"/>
            <w:vAlign w:val="center"/>
          </w:tcPr>
          <w:p w:rsidR="00877E7F" w:rsidRPr="00E710A5" w:rsidRDefault="00877E7F" w:rsidP="00877E7F">
            <w:pPr>
              <w:jc w:val="center"/>
              <w:rPr>
                <w:szCs w:val="24"/>
              </w:rPr>
            </w:pPr>
            <w:r>
              <w:rPr>
                <w:szCs w:val="24"/>
              </w:rPr>
              <w:t>D02</w:t>
            </w:r>
          </w:p>
        </w:tc>
        <w:tc>
          <w:tcPr>
            <w:tcW w:w="4384" w:type="dxa"/>
            <w:shd w:val="clear" w:color="auto" w:fill="auto"/>
            <w:vAlign w:val="center"/>
          </w:tcPr>
          <w:p w:rsidR="00877E7F" w:rsidRPr="00F160C2" w:rsidRDefault="00A002DE" w:rsidP="00A002DE">
            <w:pPr>
              <w:rPr>
                <w:szCs w:val="24"/>
              </w:rPr>
            </w:pPr>
            <w:r>
              <w:t>Production drawings in port p</w:t>
            </w:r>
            <w:r w:rsidR="00877E7F">
              <w:t xml:space="preserve">lugs </w:t>
            </w:r>
            <w:bookmarkStart w:id="0" w:name="_GoBack"/>
            <w:bookmarkEnd w:id="0"/>
            <w:r w:rsidR="00877E7F">
              <w:t>#2</w:t>
            </w:r>
          </w:p>
        </w:tc>
        <w:tc>
          <w:tcPr>
            <w:tcW w:w="1890" w:type="dxa"/>
            <w:shd w:val="clear" w:color="auto" w:fill="auto"/>
            <w:vAlign w:val="center"/>
          </w:tcPr>
          <w:p w:rsidR="00877E7F" w:rsidRPr="00E710A5" w:rsidRDefault="00877E7F" w:rsidP="00877E7F">
            <w:pPr>
              <w:keepNext/>
              <w:jc w:val="center"/>
              <w:rPr>
                <w:szCs w:val="24"/>
              </w:rPr>
            </w:pPr>
            <w:r>
              <w:rPr>
                <w:szCs w:val="24"/>
              </w:rPr>
              <w:t>T0+ 7 months</w:t>
            </w:r>
          </w:p>
        </w:tc>
        <w:tc>
          <w:tcPr>
            <w:tcW w:w="1823" w:type="dxa"/>
            <w:shd w:val="clear" w:color="auto" w:fill="auto"/>
            <w:vAlign w:val="center"/>
          </w:tcPr>
          <w:p w:rsidR="00877E7F" w:rsidRPr="00E710A5" w:rsidRDefault="00877E7F" w:rsidP="00877E7F">
            <w:pPr>
              <w:jc w:val="center"/>
              <w:rPr>
                <w:i/>
                <w:szCs w:val="24"/>
                <w:highlight w:val="yellow"/>
              </w:rPr>
            </w:pPr>
            <w:r w:rsidRPr="00E710A5">
              <w:rPr>
                <w:i/>
                <w:szCs w:val="24"/>
                <w:highlight w:val="yellow"/>
              </w:rPr>
              <w:t>to be added</w:t>
            </w:r>
          </w:p>
        </w:tc>
      </w:tr>
      <w:tr w:rsidR="00877E7F" w:rsidRPr="00E710A5" w:rsidTr="00790E95">
        <w:trPr>
          <w:trHeight w:val="1385"/>
        </w:trPr>
        <w:tc>
          <w:tcPr>
            <w:tcW w:w="993" w:type="dxa"/>
            <w:shd w:val="clear" w:color="auto" w:fill="auto"/>
            <w:vAlign w:val="center"/>
          </w:tcPr>
          <w:p w:rsidR="00877E7F" w:rsidRPr="00E710A5" w:rsidRDefault="00877E7F" w:rsidP="00877E7F">
            <w:pPr>
              <w:jc w:val="center"/>
              <w:rPr>
                <w:szCs w:val="24"/>
              </w:rPr>
            </w:pPr>
            <w:r>
              <w:rPr>
                <w:szCs w:val="24"/>
              </w:rPr>
              <w:t xml:space="preserve">D03 </w:t>
            </w:r>
          </w:p>
        </w:tc>
        <w:tc>
          <w:tcPr>
            <w:tcW w:w="4384" w:type="dxa"/>
            <w:shd w:val="clear" w:color="auto" w:fill="auto"/>
            <w:vAlign w:val="center"/>
          </w:tcPr>
          <w:p w:rsidR="00877E7F" w:rsidRPr="00B45BE9" w:rsidRDefault="00877E7F" w:rsidP="00877E7F">
            <w:r>
              <w:t>In vessel design: bosses</w:t>
            </w:r>
          </w:p>
        </w:tc>
        <w:tc>
          <w:tcPr>
            <w:tcW w:w="1890" w:type="dxa"/>
            <w:shd w:val="clear" w:color="auto" w:fill="auto"/>
            <w:vAlign w:val="center"/>
          </w:tcPr>
          <w:p w:rsidR="00877E7F" w:rsidRPr="00E710A5" w:rsidRDefault="00877E7F" w:rsidP="00877E7F">
            <w:pPr>
              <w:keepNext/>
              <w:jc w:val="center"/>
              <w:rPr>
                <w:szCs w:val="24"/>
              </w:rPr>
            </w:pPr>
            <w:r>
              <w:rPr>
                <w:szCs w:val="24"/>
              </w:rPr>
              <w:t>T0+ 9 months</w:t>
            </w:r>
          </w:p>
        </w:tc>
        <w:tc>
          <w:tcPr>
            <w:tcW w:w="1823" w:type="dxa"/>
            <w:shd w:val="clear" w:color="auto" w:fill="auto"/>
            <w:vAlign w:val="center"/>
          </w:tcPr>
          <w:p w:rsidR="00877E7F" w:rsidRPr="00E710A5" w:rsidRDefault="00877E7F" w:rsidP="00877E7F">
            <w:pPr>
              <w:jc w:val="center"/>
              <w:rPr>
                <w:i/>
                <w:szCs w:val="24"/>
                <w:highlight w:val="yellow"/>
              </w:rPr>
            </w:pPr>
            <w:r w:rsidRPr="00E710A5">
              <w:rPr>
                <w:i/>
                <w:szCs w:val="24"/>
                <w:highlight w:val="yellow"/>
              </w:rPr>
              <w:t>to be added</w:t>
            </w:r>
          </w:p>
        </w:tc>
      </w:tr>
      <w:tr w:rsidR="00877E7F" w:rsidRPr="00E710A5" w:rsidTr="00790E95">
        <w:trPr>
          <w:trHeight w:val="1025"/>
        </w:trPr>
        <w:tc>
          <w:tcPr>
            <w:tcW w:w="993" w:type="dxa"/>
            <w:shd w:val="clear" w:color="auto" w:fill="auto"/>
            <w:vAlign w:val="center"/>
          </w:tcPr>
          <w:p w:rsidR="00877E7F" w:rsidRPr="00E710A5" w:rsidRDefault="00877E7F" w:rsidP="00877E7F">
            <w:pPr>
              <w:jc w:val="center"/>
              <w:rPr>
                <w:szCs w:val="24"/>
              </w:rPr>
            </w:pPr>
            <w:r>
              <w:rPr>
                <w:szCs w:val="24"/>
              </w:rPr>
              <w:t xml:space="preserve">D04 </w:t>
            </w:r>
          </w:p>
        </w:tc>
        <w:tc>
          <w:tcPr>
            <w:tcW w:w="4384" w:type="dxa"/>
            <w:shd w:val="clear" w:color="auto" w:fill="auto"/>
            <w:vAlign w:val="center"/>
          </w:tcPr>
          <w:p w:rsidR="00877E7F" w:rsidRPr="00B45BE9" w:rsidRDefault="00877E7F" w:rsidP="00877E7F">
            <w:r>
              <w:t>Ex-vessel design: penetrations of Buildings</w:t>
            </w:r>
          </w:p>
        </w:tc>
        <w:tc>
          <w:tcPr>
            <w:tcW w:w="1890" w:type="dxa"/>
            <w:shd w:val="clear" w:color="auto" w:fill="auto"/>
            <w:vAlign w:val="center"/>
          </w:tcPr>
          <w:p w:rsidR="00877E7F" w:rsidRPr="00E710A5" w:rsidRDefault="00877E7F" w:rsidP="00877E7F">
            <w:pPr>
              <w:keepNext/>
              <w:jc w:val="center"/>
              <w:rPr>
                <w:szCs w:val="24"/>
              </w:rPr>
            </w:pPr>
            <w:r>
              <w:rPr>
                <w:szCs w:val="24"/>
              </w:rPr>
              <w:t>T0+ 12 months</w:t>
            </w:r>
          </w:p>
        </w:tc>
        <w:tc>
          <w:tcPr>
            <w:tcW w:w="1823" w:type="dxa"/>
            <w:shd w:val="clear" w:color="auto" w:fill="auto"/>
            <w:vAlign w:val="center"/>
          </w:tcPr>
          <w:p w:rsidR="00877E7F" w:rsidRPr="00E710A5" w:rsidRDefault="00877E7F" w:rsidP="00877E7F">
            <w:pPr>
              <w:jc w:val="center"/>
              <w:rPr>
                <w:szCs w:val="24"/>
              </w:rPr>
            </w:pPr>
            <w:r w:rsidRPr="00E710A5">
              <w:rPr>
                <w:i/>
                <w:szCs w:val="24"/>
                <w:highlight w:val="yellow"/>
              </w:rPr>
              <w:t>to be added</w:t>
            </w:r>
          </w:p>
        </w:tc>
      </w:tr>
      <w:tr w:rsidR="00877E7F" w:rsidRPr="00E710A5" w:rsidTr="00790E95">
        <w:trPr>
          <w:trHeight w:val="935"/>
        </w:trPr>
        <w:tc>
          <w:tcPr>
            <w:tcW w:w="993" w:type="dxa"/>
            <w:shd w:val="clear" w:color="auto" w:fill="auto"/>
            <w:vAlign w:val="center"/>
          </w:tcPr>
          <w:p w:rsidR="00877E7F" w:rsidRDefault="00877E7F" w:rsidP="00877E7F">
            <w:pPr>
              <w:jc w:val="center"/>
              <w:rPr>
                <w:szCs w:val="24"/>
              </w:rPr>
            </w:pPr>
            <w:r>
              <w:rPr>
                <w:szCs w:val="24"/>
              </w:rPr>
              <w:t>D05</w:t>
            </w:r>
          </w:p>
        </w:tc>
        <w:tc>
          <w:tcPr>
            <w:tcW w:w="4384" w:type="dxa"/>
            <w:shd w:val="clear" w:color="auto" w:fill="auto"/>
            <w:vAlign w:val="center"/>
          </w:tcPr>
          <w:p w:rsidR="00877E7F" w:rsidRDefault="00877E7F" w:rsidP="00877E7F">
            <w:r>
              <w:rPr>
                <w:szCs w:val="24"/>
              </w:rPr>
              <w:t xml:space="preserve">Report on summary of activities </w:t>
            </w:r>
          </w:p>
        </w:tc>
        <w:tc>
          <w:tcPr>
            <w:tcW w:w="1890" w:type="dxa"/>
            <w:shd w:val="clear" w:color="auto" w:fill="auto"/>
            <w:vAlign w:val="center"/>
          </w:tcPr>
          <w:p w:rsidR="00877E7F" w:rsidRDefault="00877E7F" w:rsidP="00877E7F">
            <w:pPr>
              <w:keepNext/>
              <w:jc w:val="center"/>
              <w:rPr>
                <w:szCs w:val="24"/>
              </w:rPr>
            </w:pPr>
            <w:r>
              <w:rPr>
                <w:szCs w:val="24"/>
              </w:rPr>
              <w:t>T0+ 12 months</w:t>
            </w:r>
          </w:p>
        </w:tc>
        <w:tc>
          <w:tcPr>
            <w:tcW w:w="1823" w:type="dxa"/>
            <w:shd w:val="clear" w:color="auto" w:fill="auto"/>
            <w:vAlign w:val="center"/>
          </w:tcPr>
          <w:p w:rsidR="00877E7F" w:rsidRPr="00E710A5" w:rsidRDefault="00877E7F" w:rsidP="00877E7F">
            <w:pPr>
              <w:jc w:val="center"/>
              <w:rPr>
                <w:szCs w:val="24"/>
              </w:rPr>
            </w:pPr>
            <w:r w:rsidRPr="00E710A5">
              <w:rPr>
                <w:i/>
                <w:szCs w:val="24"/>
                <w:highlight w:val="yellow"/>
              </w:rPr>
              <w:t>to be added</w:t>
            </w:r>
          </w:p>
        </w:tc>
      </w:tr>
      <w:tr w:rsidR="00877E7F" w:rsidRPr="00E710A5" w:rsidTr="00790E95">
        <w:trPr>
          <w:trHeight w:val="1070"/>
        </w:trPr>
        <w:tc>
          <w:tcPr>
            <w:tcW w:w="7267" w:type="dxa"/>
            <w:gridSpan w:val="3"/>
            <w:shd w:val="clear" w:color="auto" w:fill="auto"/>
            <w:vAlign w:val="center"/>
          </w:tcPr>
          <w:p w:rsidR="00877E7F" w:rsidRPr="00084DCB" w:rsidRDefault="00877E7F" w:rsidP="00877E7F">
            <w:pPr>
              <w:jc w:val="right"/>
              <w:rPr>
                <w:b/>
                <w:i/>
                <w:szCs w:val="24"/>
              </w:rPr>
            </w:pPr>
            <w:r w:rsidRPr="00084DCB">
              <w:rPr>
                <w:b/>
                <w:i/>
                <w:szCs w:val="24"/>
              </w:rPr>
              <w:t>Total</w:t>
            </w:r>
          </w:p>
        </w:tc>
        <w:tc>
          <w:tcPr>
            <w:tcW w:w="1823" w:type="dxa"/>
            <w:shd w:val="clear" w:color="auto" w:fill="auto"/>
            <w:vAlign w:val="center"/>
          </w:tcPr>
          <w:p w:rsidR="00877E7F" w:rsidRPr="00084DCB" w:rsidRDefault="00877E7F" w:rsidP="00877E7F">
            <w:pPr>
              <w:jc w:val="right"/>
              <w:rPr>
                <w:b/>
                <w:i/>
                <w:szCs w:val="24"/>
              </w:rPr>
            </w:pPr>
            <w:r w:rsidRPr="00084DCB">
              <w:rPr>
                <w:b/>
                <w:i/>
                <w:szCs w:val="24"/>
              </w:rPr>
              <w:t>to be added</w:t>
            </w:r>
          </w:p>
        </w:tc>
      </w:tr>
    </w:tbl>
    <w:p w:rsidR="008379CA" w:rsidRPr="00E710A5" w:rsidRDefault="007335DE" w:rsidP="008A794C">
      <w:pPr>
        <w:keepNext/>
        <w:rPr>
          <w:i/>
          <w:szCs w:val="24"/>
        </w:rPr>
      </w:pPr>
      <w:r w:rsidRPr="00F160C2">
        <w:rPr>
          <w:i/>
          <w:szCs w:val="24"/>
        </w:rPr>
        <w:lastRenderedPageBreak/>
        <w:t xml:space="preserve"> </w:t>
      </w:r>
    </w:p>
    <w:p w:rsidR="00790E95" w:rsidRDefault="00790E95" w:rsidP="00084DCB">
      <w:pPr>
        <w:keepNext/>
        <w:rPr>
          <w:szCs w:val="24"/>
        </w:rPr>
      </w:pPr>
    </w:p>
    <w:p w:rsidR="00790E95" w:rsidRDefault="00790E95" w:rsidP="00084DCB">
      <w:pPr>
        <w:keepNext/>
        <w:rPr>
          <w:szCs w:val="24"/>
        </w:rPr>
      </w:pPr>
    </w:p>
    <w:p w:rsidR="00790E95" w:rsidRDefault="00790E95" w:rsidP="00084DCB">
      <w:pPr>
        <w:keepNext/>
        <w:rPr>
          <w:szCs w:val="24"/>
        </w:rPr>
      </w:pPr>
    </w:p>
    <w:p w:rsidR="00790E95" w:rsidRDefault="00790E95" w:rsidP="00084DCB">
      <w:pPr>
        <w:keepNext/>
        <w:rPr>
          <w:szCs w:val="24"/>
        </w:rPr>
      </w:pPr>
    </w:p>
    <w:p w:rsidR="00790E95" w:rsidRDefault="00790E95" w:rsidP="00084DCB">
      <w:pPr>
        <w:keepNext/>
        <w:rPr>
          <w:szCs w:val="24"/>
        </w:rPr>
      </w:pPr>
    </w:p>
    <w:p w:rsidR="00084DCB" w:rsidRPr="00E710A5" w:rsidRDefault="00084DCB" w:rsidP="00084DCB">
      <w:pPr>
        <w:keepNext/>
        <w:rPr>
          <w:szCs w:val="24"/>
        </w:rPr>
      </w:pPr>
      <w:r w:rsidRPr="00E710A5">
        <w:rPr>
          <w:szCs w:val="24"/>
        </w:rPr>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DF4D73">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DF4D73">
            <w:pPr>
              <w:rPr>
                <w:i/>
                <w:szCs w:val="24"/>
              </w:rPr>
            </w:pPr>
            <w:r w:rsidRPr="00E710A5">
              <w:rPr>
                <w:szCs w:val="24"/>
              </w:rPr>
              <w:t xml:space="preserve">Successful completion of </w:t>
            </w:r>
            <w:r w:rsidR="00DF4D73" w:rsidRPr="00DF4D73">
              <w:rPr>
                <w:szCs w:val="24"/>
              </w:rPr>
              <w:t xml:space="preserve">D01, and D02 </w:t>
            </w:r>
            <w:r w:rsidRPr="00DF4D73">
              <w:rPr>
                <w:i/>
                <w:szCs w:val="24"/>
              </w:rPr>
              <w:t xml:space="preserve"> </w:t>
            </w:r>
          </w:p>
        </w:tc>
        <w:tc>
          <w:tcPr>
            <w:tcW w:w="2615" w:type="dxa"/>
            <w:shd w:val="clear" w:color="auto" w:fill="auto"/>
            <w:vAlign w:val="center"/>
          </w:tcPr>
          <w:p w:rsidR="00084DCB" w:rsidRPr="00DF4D73" w:rsidRDefault="00DF4D73" w:rsidP="00084DCB">
            <w:pPr>
              <w:keepNext/>
              <w:jc w:val="center"/>
              <w:rPr>
                <w:szCs w:val="24"/>
              </w:rPr>
            </w:pPr>
            <w:r w:rsidRPr="00DF4D73">
              <w:rPr>
                <w:szCs w:val="24"/>
              </w:rPr>
              <w:t>TO+ 8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084DCB" w:rsidRPr="00E710A5" w:rsidTr="00DF4D73">
        <w:trPr>
          <w:trHeight w:val="683"/>
        </w:trPr>
        <w:tc>
          <w:tcPr>
            <w:tcW w:w="993" w:type="dxa"/>
            <w:shd w:val="clear" w:color="auto" w:fill="auto"/>
            <w:vAlign w:val="center"/>
          </w:tcPr>
          <w:p w:rsidR="00084DCB" w:rsidRPr="00E710A5" w:rsidRDefault="00DF4D73" w:rsidP="00084DCB">
            <w:pPr>
              <w:jc w:val="center"/>
              <w:rPr>
                <w:szCs w:val="24"/>
              </w:rPr>
            </w:pPr>
            <w:r>
              <w:rPr>
                <w:szCs w:val="24"/>
              </w:rPr>
              <w:t>M2</w:t>
            </w:r>
          </w:p>
        </w:tc>
        <w:tc>
          <w:tcPr>
            <w:tcW w:w="3502" w:type="dxa"/>
            <w:shd w:val="clear" w:color="auto" w:fill="auto"/>
            <w:vAlign w:val="center"/>
          </w:tcPr>
          <w:p w:rsidR="00084DCB" w:rsidRPr="00E710A5" w:rsidRDefault="00DF4D73" w:rsidP="00DF4D73">
            <w:pPr>
              <w:rPr>
                <w:szCs w:val="24"/>
              </w:rPr>
            </w:pPr>
            <w:r w:rsidRPr="00E710A5">
              <w:rPr>
                <w:szCs w:val="24"/>
              </w:rPr>
              <w:t xml:space="preserve">Successful completion of </w:t>
            </w:r>
            <w:r w:rsidRPr="00DF4D73">
              <w:rPr>
                <w:szCs w:val="24"/>
              </w:rPr>
              <w:t>D03, D04  and D05</w:t>
            </w:r>
          </w:p>
        </w:tc>
        <w:tc>
          <w:tcPr>
            <w:tcW w:w="2615" w:type="dxa"/>
            <w:shd w:val="clear" w:color="auto" w:fill="auto"/>
            <w:vAlign w:val="center"/>
          </w:tcPr>
          <w:p w:rsidR="00084DCB" w:rsidRPr="00E710A5" w:rsidRDefault="00DF4D73" w:rsidP="00084DCB">
            <w:pPr>
              <w:keepNext/>
              <w:jc w:val="center"/>
              <w:rPr>
                <w:szCs w:val="24"/>
              </w:rPr>
            </w:pPr>
            <w:r>
              <w:rPr>
                <w:szCs w:val="24"/>
              </w:rPr>
              <w:t>TO+ 13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084DCB" w:rsidRPr="00E710A5" w:rsidTr="00084DCB">
        <w:trPr>
          <w:trHeight w:val="38"/>
        </w:trPr>
        <w:tc>
          <w:tcPr>
            <w:tcW w:w="7110" w:type="dxa"/>
            <w:gridSpan w:val="3"/>
            <w:shd w:val="clear" w:color="auto" w:fill="auto"/>
            <w:vAlign w:val="center"/>
          </w:tcPr>
          <w:p w:rsidR="00084DCB" w:rsidRPr="00E710A5" w:rsidRDefault="00084DCB" w:rsidP="00084DCB">
            <w:pPr>
              <w:jc w:val="right"/>
              <w:rPr>
                <w:b/>
                <w:i/>
                <w:szCs w:val="24"/>
              </w:rPr>
            </w:pPr>
            <w:r w:rsidRPr="00E710A5">
              <w:rPr>
                <w:b/>
                <w:i/>
                <w:szCs w:val="24"/>
                <w:highlight w:val="yellow"/>
              </w:rPr>
              <w:t>Total</w:t>
            </w:r>
          </w:p>
        </w:tc>
        <w:tc>
          <w:tcPr>
            <w:tcW w:w="1980" w:type="dxa"/>
            <w:shd w:val="clear" w:color="auto" w:fill="auto"/>
            <w:vAlign w:val="center"/>
          </w:tcPr>
          <w:p w:rsidR="00084DCB" w:rsidRPr="00E710A5" w:rsidRDefault="00084DCB" w:rsidP="00084DCB">
            <w:pPr>
              <w:jc w:val="right"/>
              <w:rPr>
                <w:b/>
                <w:i/>
                <w:szCs w:val="24"/>
                <w:highlight w:val="yellow"/>
              </w:rPr>
            </w:pPr>
            <w:r w:rsidRPr="00E710A5">
              <w:rPr>
                <w:b/>
                <w:i/>
                <w:szCs w:val="24"/>
                <w:highlight w:val="yellow"/>
              </w:rPr>
              <w:t>to be added</w:t>
            </w:r>
          </w:p>
        </w:tc>
      </w:tr>
    </w:tbl>
    <w:p w:rsidR="00084DCB" w:rsidRDefault="00084DCB" w:rsidP="006626C5">
      <w:pPr>
        <w:keepNext/>
        <w:rPr>
          <w:szCs w:val="24"/>
        </w:rPr>
      </w:pPr>
    </w:p>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790E95">
        <w:trPr>
          <w:cantSplit/>
          <w:trHeight w:val="567"/>
          <w:jc w:val="center"/>
        </w:trPr>
        <w:tc>
          <w:tcPr>
            <w:tcW w:w="4306" w:type="dxa"/>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Pr>
          <w:p w:rsidR="00460252" w:rsidRPr="00E710A5" w:rsidRDefault="00460252" w:rsidP="00216317">
            <w:pPr>
              <w:keepNext/>
              <w:jc w:val="center"/>
              <w:rPr>
                <w:szCs w:val="24"/>
              </w:rPr>
            </w:pPr>
          </w:p>
        </w:tc>
        <w:tc>
          <w:tcPr>
            <w:tcW w:w="3018" w:type="dxa"/>
            <w:vMerge w:val="restart"/>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790E95">
        <w:trPr>
          <w:cantSplit/>
          <w:trHeight w:val="567"/>
          <w:jc w:val="center"/>
        </w:trPr>
        <w:tc>
          <w:tcPr>
            <w:tcW w:w="4306" w:type="dxa"/>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460252" w:rsidRPr="00E710A5" w:rsidRDefault="00460252" w:rsidP="00216317">
            <w:pPr>
              <w:keepNext/>
              <w:jc w:val="center"/>
              <w:rPr>
                <w:szCs w:val="24"/>
              </w:rPr>
            </w:pPr>
          </w:p>
        </w:tc>
        <w:tc>
          <w:tcPr>
            <w:tcW w:w="3018" w:type="dxa"/>
            <w:vMerge/>
            <w:shd w:val="clear" w:color="auto" w:fill="auto"/>
          </w:tcPr>
          <w:p w:rsidR="00460252" w:rsidRPr="00E710A5" w:rsidRDefault="00460252" w:rsidP="00216317">
            <w:pPr>
              <w:keepNext/>
              <w:jc w:val="center"/>
              <w:rPr>
                <w:szCs w:val="24"/>
              </w:rPr>
            </w:pPr>
          </w:p>
        </w:tc>
      </w:tr>
      <w:tr w:rsidR="00460252" w:rsidRPr="00E710A5" w:rsidTr="00790E95">
        <w:trPr>
          <w:cantSplit/>
          <w:trHeight w:val="567"/>
          <w:jc w:val="center"/>
        </w:trPr>
        <w:tc>
          <w:tcPr>
            <w:tcW w:w="4306" w:type="dxa"/>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460252" w:rsidRPr="00E710A5" w:rsidRDefault="00460252" w:rsidP="00216317">
            <w:pPr>
              <w:keepNext/>
              <w:jc w:val="center"/>
              <w:rPr>
                <w:szCs w:val="24"/>
              </w:rPr>
            </w:pPr>
          </w:p>
        </w:tc>
        <w:tc>
          <w:tcPr>
            <w:tcW w:w="3018" w:type="dxa"/>
            <w:vMerge/>
            <w:shd w:val="clear" w:color="auto" w:fill="auto"/>
          </w:tcPr>
          <w:p w:rsidR="00460252" w:rsidRPr="00E710A5" w:rsidRDefault="00460252" w:rsidP="00216317">
            <w:pPr>
              <w:keepNext/>
              <w:jc w:val="center"/>
              <w:rPr>
                <w:szCs w:val="24"/>
              </w:rPr>
            </w:pPr>
          </w:p>
        </w:tc>
      </w:tr>
      <w:tr w:rsidR="00460252" w:rsidRPr="00E710A5" w:rsidTr="00790E95">
        <w:trPr>
          <w:cantSplit/>
          <w:trHeight w:val="567"/>
          <w:jc w:val="center"/>
        </w:trPr>
        <w:tc>
          <w:tcPr>
            <w:tcW w:w="4306" w:type="dxa"/>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460252" w:rsidRPr="00E710A5" w:rsidRDefault="00460252" w:rsidP="00216317">
            <w:pPr>
              <w:keepNext/>
              <w:jc w:val="center"/>
              <w:rPr>
                <w:szCs w:val="24"/>
              </w:rPr>
            </w:pPr>
          </w:p>
        </w:tc>
        <w:tc>
          <w:tcPr>
            <w:tcW w:w="3018" w:type="dxa"/>
            <w:vMerge/>
            <w:shd w:val="clear" w:color="auto" w:fill="auto"/>
          </w:tcPr>
          <w:p w:rsidR="00460252" w:rsidRPr="00E710A5" w:rsidRDefault="00460252" w:rsidP="00216317">
            <w:pPr>
              <w:keepNext/>
              <w:jc w:val="center"/>
              <w:rPr>
                <w:szCs w:val="24"/>
              </w:rPr>
            </w:pPr>
          </w:p>
        </w:tc>
      </w:tr>
      <w:tr w:rsidR="00460252" w:rsidRPr="00E710A5" w:rsidTr="00790E95">
        <w:trPr>
          <w:cantSplit/>
          <w:trHeight w:val="567"/>
          <w:jc w:val="center"/>
        </w:trPr>
        <w:tc>
          <w:tcPr>
            <w:tcW w:w="4306" w:type="dxa"/>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460252" w:rsidRPr="00E710A5" w:rsidRDefault="00460252" w:rsidP="00216317">
            <w:pPr>
              <w:keepNext/>
              <w:jc w:val="center"/>
              <w:rPr>
                <w:szCs w:val="24"/>
              </w:rPr>
            </w:pPr>
          </w:p>
        </w:tc>
        <w:tc>
          <w:tcPr>
            <w:tcW w:w="3018" w:type="dxa"/>
            <w:vMerge/>
            <w:shd w:val="clear" w:color="auto" w:fill="auto"/>
          </w:tcPr>
          <w:p w:rsidR="00460252" w:rsidRPr="00E710A5" w:rsidRDefault="00460252" w:rsidP="00216317">
            <w:pPr>
              <w:keepNext/>
              <w:jc w:val="center"/>
              <w:rPr>
                <w:szCs w:val="24"/>
              </w:rPr>
            </w:pPr>
          </w:p>
        </w:tc>
      </w:tr>
      <w:tr w:rsidR="00460252" w:rsidRPr="00E710A5" w:rsidTr="00790E95">
        <w:trPr>
          <w:cantSplit/>
          <w:trHeight w:val="567"/>
          <w:jc w:val="center"/>
        </w:trPr>
        <w:tc>
          <w:tcPr>
            <w:tcW w:w="4306" w:type="dxa"/>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460252" w:rsidRPr="00E710A5" w:rsidRDefault="00460252" w:rsidP="00216317">
            <w:pPr>
              <w:keepNext/>
              <w:jc w:val="center"/>
              <w:rPr>
                <w:szCs w:val="24"/>
              </w:rPr>
            </w:pPr>
          </w:p>
        </w:tc>
        <w:tc>
          <w:tcPr>
            <w:tcW w:w="3018" w:type="dxa"/>
            <w:vMerge/>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A002DE">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A002DE">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A002DE">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A002DE">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r w:rsidRPr="007335DE">
      <w:rPr>
        <w:rStyle w:val="PageNumber"/>
        <w:i/>
        <w:sz w:val="14"/>
        <w:szCs w:val="16"/>
      </w:rPr>
      <w:t xml:space="preserve">Template reference: </w:t>
    </w:r>
    <w:r w:rsidRPr="007335DE">
      <w:rPr>
        <w:i/>
        <w:sz w:val="14"/>
        <w:szCs w:val="16"/>
      </w:rPr>
      <w:t>ITER_D_YPWVAW V1.0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877E7F" w:rsidP="00D00FAC">
    <w:pPr>
      <w:keepNext/>
      <w:ind w:right="12"/>
      <w:jc w:val="right"/>
      <w:rPr>
        <w:b/>
        <w:sz w:val="44"/>
        <w:szCs w:val="44"/>
      </w:rPr>
    </w:pPr>
    <w:r>
      <w:rPr>
        <w:sz w:val="22"/>
        <w:szCs w:val="22"/>
      </w:rPr>
      <w:t>IO/20/CFE/10019110</w:t>
    </w:r>
    <w:r w:rsidR="00084DCB">
      <w:rPr>
        <w:sz w:val="22"/>
        <w:szCs w:val="22"/>
      </w:rPr>
      <w:t>/BBE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3ECB"/>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C34"/>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0995"/>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C5696"/>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4D73"/>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ffc"/>
    </o:shapedefaults>
    <o:shapelayout v:ext="edit">
      <o:idmap v:ext="edit" data="1"/>
    </o:shapelayout>
  </w:shapeDefaults>
  <w:decimalSymbol w:val="."/>
  <w:listSeparator w:val=","/>
  <w14:docId w14:val="0C481807"/>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7D4B1-DA43-4821-BFE4-5183092E6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2</TotalTime>
  <Pages>2</Pages>
  <Words>255</Words>
  <Characters>1320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4</cp:revision>
  <cp:lastPrinted>2020-03-12T10:00:00Z</cp:lastPrinted>
  <dcterms:created xsi:type="dcterms:W3CDTF">2020-05-12T15:19:00Z</dcterms:created>
  <dcterms:modified xsi:type="dcterms:W3CDTF">2020-05-13T06:21:00Z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